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86" w:rsidRDefault="00461886" w:rsidP="00ED07E0">
      <w:pPr>
        <w:rPr>
          <w:b/>
        </w:rPr>
      </w:pPr>
      <w:r w:rsidRPr="00AE31F4">
        <w:rPr>
          <w:b/>
        </w:rPr>
        <w:t>Рекламные пилоны</w:t>
      </w:r>
    </w:p>
    <w:p w:rsidR="00461886" w:rsidRDefault="00461886" w:rsidP="00ED07E0">
      <w:pPr>
        <w:rPr>
          <w:b/>
        </w:rPr>
      </w:pPr>
    </w:p>
    <w:p w:rsidR="00461886" w:rsidRDefault="00461886" w:rsidP="00ED07E0">
      <w:r>
        <w:t xml:space="preserve">Еще с древности пилонам была уготована своя особая миссия. Для поддержания арочных проемов и перекрытий в Древнем Египте использовали массивные высокие опоры либо усеченные пирамиды, ставшие прообразом пилонов, выполняющих сегодня роль рекламных носителей. Их важнейшие достоинства – индивидуальность, броскость и относительно невысокая стоимость. Современные конструкции выполняют функцию презентации товаров и услуг, и своей оригинальной формой, креативным дизайном, обилием конфигураций и размеров притягивают взгляды потребителей. </w:t>
      </w:r>
    </w:p>
    <w:p w:rsidR="00461886" w:rsidRDefault="00461886" w:rsidP="00ED07E0"/>
    <w:p w:rsidR="00461886" w:rsidRDefault="00461886" w:rsidP="00ED07E0">
      <w:r>
        <w:t xml:space="preserve">Уличные </w:t>
      </w:r>
      <w:r w:rsidRPr="00615DA6">
        <w:rPr>
          <w:b/>
        </w:rPr>
        <w:t>р</w:t>
      </w:r>
      <w:r w:rsidRPr="001179D1">
        <w:rPr>
          <w:b/>
        </w:rPr>
        <w:t>екламные пилоны</w:t>
      </w:r>
      <w:r>
        <w:t xml:space="preserve"> больше ориентированы не на пешеходов, а на транспортный поток. Их основу составляет мелаллокаркас с внушительным фундаментом. Для установки пилонов в интерьере используют основание в виде подставки или тумбы. В зависимости от техники нанесения информации на основу, рекламные пилоны можно разделить на следующие модели:</w:t>
      </w:r>
    </w:p>
    <w:p w:rsidR="00461886" w:rsidRDefault="00461886" w:rsidP="00ED07E0"/>
    <w:p w:rsidR="00461886" w:rsidRPr="00F94350" w:rsidRDefault="00461886" w:rsidP="00ED07E0">
      <w:pPr>
        <w:numPr>
          <w:ilvl w:val="0"/>
          <w:numId w:val="1"/>
        </w:numPr>
        <w:rPr>
          <w:b/>
        </w:rPr>
      </w:pPr>
      <w:r>
        <w:t>с оклейкой ПВХ-пленкой,</w:t>
      </w:r>
    </w:p>
    <w:p w:rsidR="00461886" w:rsidRDefault="00461886" w:rsidP="00ED07E0">
      <w:pPr>
        <w:numPr>
          <w:ilvl w:val="0"/>
          <w:numId w:val="1"/>
        </w:numPr>
        <w:rPr>
          <w:u w:val="single"/>
        </w:rPr>
      </w:pPr>
      <w:r w:rsidRPr="00F94350">
        <w:t>со</w:t>
      </w:r>
      <w:r>
        <w:t xml:space="preserve"> сменными блоками для быстрой смены </w:t>
      </w:r>
      <w:r w:rsidRPr="00AC0872">
        <w:t>данных</w:t>
      </w:r>
      <w:r>
        <w:t>,</w:t>
      </w:r>
    </w:p>
    <w:p w:rsidR="00461886" w:rsidRPr="00F94350" w:rsidRDefault="00461886" w:rsidP="00ED07E0">
      <w:pPr>
        <w:numPr>
          <w:ilvl w:val="0"/>
          <w:numId w:val="1"/>
        </w:numPr>
      </w:pPr>
      <w:r>
        <w:t>со светодиодными табло,</w:t>
      </w:r>
    </w:p>
    <w:p w:rsidR="00461886" w:rsidRDefault="00461886" w:rsidP="00ED07E0">
      <w:pPr>
        <w:numPr>
          <w:ilvl w:val="0"/>
          <w:numId w:val="1"/>
        </w:numPr>
      </w:pPr>
      <w:r>
        <w:t>с фрезерованными элементами</w:t>
      </w:r>
      <w:r w:rsidRPr="00F94350">
        <w:t xml:space="preserve"> в композитной основе</w:t>
      </w:r>
      <w:r>
        <w:t>, используемыми в основном для изображения логотипа,</w:t>
      </w:r>
    </w:p>
    <w:p w:rsidR="00461886" w:rsidRPr="00F94350" w:rsidRDefault="00461886" w:rsidP="00ED07E0">
      <w:pPr>
        <w:numPr>
          <w:ilvl w:val="0"/>
          <w:numId w:val="1"/>
        </w:numPr>
      </w:pPr>
      <w:r>
        <w:t>с вакуум-формованными деталями для придания объемности изделию.</w:t>
      </w:r>
    </w:p>
    <w:p w:rsidR="00461886" w:rsidRPr="00F94350" w:rsidRDefault="00461886" w:rsidP="00ED07E0">
      <w:pPr>
        <w:rPr>
          <w:u w:val="single"/>
        </w:rPr>
      </w:pPr>
    </w:p>
    <w:p w:rsidR="00461886" w:rsidRDefault="00461886" w:rsidP="00ED07E0">
      <w:r>
        <w:t xml:space="preserve">Чаще всего </w:t>
      </w:r>
      <w:r w:rsidRPr="00492EE6">
        <w:rPr>
          <w:b/>
        </w:rPr>
        <w:t>рекламные пилоны</w:t>
      </w:r>
      <w:r>
        <w:t xml:space="preserve"> используются на АЗС для размещения цен на виды топлива и в автосалонах для идентификации автодилера в соответствии с маркой продаваемых им автомобилей. Все более активно такие рекламоносители применяют в супермаркетах, торговых и торгово-развлекательных центрах, пунктах обмена валют и кинотеатрах. Их часто устанавливают фирмы, желающие кратко информировать клиентов о своих услугах.</w:t>
      </w:r>
    </w:p>
    <w:p w:rsidR="00461886" w:rsidRDefault="00461886" w:rsidP="00ED07E0"/>
    <w:p w:rsidR="00461886" w:rsidRDefault="00461886" w:rsidP="00ED07E0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82F06">
        <w:rPr>
          <w:b/>
        </w:rPr>
        <w:t>Рекламные пилоны</w:t>
      </w:r>
      <w:r>
        <w:t xml:space="preserve"> изготавливают из композитных материалов либо акрилового пластика с отделкой алюминиевым профилем. Эти материалы отличаются великолепными эстетическими качествами, а новые технологии обеспечивают быстроту монтажа, высокую надежность и экономичность.</w:t>
      </w:r>
    </w:p>
    <w:p w:rsidR="00461886" w:rsidRPr="00180360" w:rsidRDefault="00461886" w:rsidP="00ED07E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61886" w:rsidRDefault="00461886" w:rsidP="00ED07E0">
      <w:pPr>
        <w:rPr>
          <w:b/>
        </w:rPr>
      </w:pPr>
      <w:r>
        <w:t>Сегодня особой популярностью пользуется неоновая или светодиодная подсветка пилона. Яркая, насыщенная цветовая гамма неона выглядит впечатл</w:t>
      </w:r>
      <w:bookmarkStart w:id="0" w:name="_GoBack"/>
      <w:bookmarkEnd w:id="0"/>
      <w:r>
        <w:t>яюще в любое время суток, а конструктивная гибкость этого материала позволяет подсвечивать те элементы, которые раньше оставались в тени.</w:t>
      </w:r>
      <w:r>
        <w:rPr>
          <w:b/>
        </w:rPr>
        <w:t xml:space="preserve"> </w:t>
      </w:r>
    </w:p>
    <w:p w:rsidR="00461886" w:rsidRDefault="00461886" w:rsidP="00ED07E0">
      <w:pPr>
        <w:rPr>
          <w:b/>
        </w:rPr>
      </w:pPr>
    </w:p>
    <w:p w:rsidR="00461886" w:rsidRDefault="00461886" w:rsidP="00ED07E0">
      <w:r>
        <w:t>П</w:t>
      </w:r>
      <w:r w:rsidRPr="00E03DE5">
        <w:t xml:space="preserve">илоны </w:t>
      </w:r>
      <w:r w:rsidRPr="007C7235">
        <w:t>обращают на себя внимание</w:t>
      </w:r>
      <w:r>
        <w:t>, ярко выделяясь на фоне городского ландшафта. Их изящество и неповторимость форм не оставляют равнодушными прохожих и автомобилистов.</w:t>
      </w:r>
    </w:p>
    <w:p w:rsidR="00461886" w:rsidRDefault="00461886" w:rsidP="00ED07E0"/>
    <w:p w:rsidR="00461886" w:rsidRDefault="00461886" w:rsidP="00ED07E0">
      <w:r>
        <w:t>Такие постоянно действующие рекламные акции – это прекрасное решение для укрепления имиджа компании, повышения её статуса, что в конечном итоге ведет к увеличению продаж.</w:t>
      </w:r>
    </w:p>
    <w:p w:rsidR="00461886" w:rsidRDefault="00461886" w:rsidP="00ED07E0"/>
    <w:p w:rsidR="00461886" w:rsidRDefault="00461886" w:rsidP="00ED07E0"/>
    <w:sectPr w:rsidR="00461886" w:rsidSect="0025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DD9"/>
    <w:multiLevelType w:val="hybridMultilevel"/>
    <w:tmpl w:val="807C9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EF4"/>
    <w:rsid w:val="000453B7"/>
    <w:rsid w:val="0009034C"/>
    <w:rsid w:val="000D7F25"/>
    <w:rsid w:val="001179D1"/>
    <w:rsid w:val="00180360"/>
    <w:rsid w:val="001A1DA8"/>
    <w:rsid w:val="002506DB"/>
    <w:rsid w:val="002B0A4D"/>
    <w:rsid w:val="003B5F60"/>
    <w:rsid w:val="00455EF4"/>
    <w:rsid w:val="00461886"/>
    <w:rsid w:val="00482F06"/>
    <w:rsid w:val="00492EE6"/>
    <w:rsid w:val="00556D56"/>
    <w:rsid w:val="00615DA6"/>
    <w:rsid w:val="00645E70"/>
    <w:rsid w:val="007C7235"/>
    <w:rsid w:val="00973139"/>
    <w:rsid w:val="00995540"/>
    <w:rsid w:val="009D4DE3"/>
    <w:rsid w:val="00A342EF"/>
    <w:rsid w:val="00A7624D"/>
    <w:rsid w:val="00A8361D"/>
    <w:rsid w:val="00AC0872"/>
    <w:rsid w:val="00AE31F4"/>
    <w:rsid w:val="00B61839"/>
    <w:rsid w:val="00C00F2B"/>
    <w:rsid w:val="00E03DE5"/>
    <w:rsid w:val="00EA23E0"/>
    <w:rsid w:val="00ED07E0"/>
    <w:rsid w:val="00F9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F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</w:style>
  <w:style w:type="paragraph" w:styleId="NormalWeb">
    <w:name w:val="Normal (Web)"/>
    <w:basedOn w:val="Normal"/>
    <w:uiPriority w:val="99"/>
    <w:rsid w:val="00455EF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367</Words>
  <Characters>2095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Рекламные пилоны</dc:title>
  <dc:subject/>
  <dc:creator>User</dc:creator>
  <cp:keywords/>
  <dc:description/>
  <cp:lastModifiedBy>Image&amp;Matros™</cp:lastModifiedBy>
  <cp:revision>2</cp:revision>
  <dcterms:created xsi:type="dcterms:W3CDTF">2015-02-03T12:34:00Z</dcterms:created>
  <dcterms:modified xsi:type="dcterms:W3CDTF">2015-02-03T12:34:00Z</dcterms:modified>
</cp:coreProperties>
</file>